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4E359" w14:textId="24279C24" w:rsidR="00504F04" w:rsidRPr="00AF09D9" w:rsidRDefault="0044108E" w:rsidP="00836EBC">
      <w:pPr>
        <w:jc w:val="center"/>
        <w:rPr>
          <w:u w:val="single"/>
        </w:rPr>
      </w:pPr>
      <w:r>
        <w:rPr>
          <w:u w:val="single"/>
        </w:rPr>
        <w:t>Presentation invite</w:t>
      </w:r>
    </w:p>
    <w:p w14:paraId="4E327D10" w14:textId="77777777" w:rsidR="00836EBC" w:rsidRDefault="00836EBC" w:rsidP="00836EBC">
      <w:pPr>
        <w:jc w:val="center"/>
      </w:pPr>
    </w:p>
    <w:p w14:paraId="01F49D57" w14:textId="77777777" w:rsidR="00836EBC" w:rsidRPr="00097DD9" w:rsidRDefault="00065A19" w:rsidP="00F60CEF">
      <w:pPr>
        <w:tabs>
          <w:tab w:val="left" w:pos="2880"/>
          <w:tab w:val="left" w:pos="9360"/>
        </w:tabs>
        <w:rPr>
          <w:u w:val="single"/>
        </w:rPr>
      </w:pPr>
      <w:r>
        <w:t>D</w:t>
      </w:r>
      <w:r w:rsidR="00836EBC">
        <w:t>ate</w:t>
      </w:r>
      <w:r w:rsidR="00836EBC">
        <w:tab/>
      </w:r>
      <w:r w:rsidR="00097DD9">
        <w:rPr>
          <w:u w:val="single"/>
        </w:rPr>
        <w:tab/>
      </w:r>
    </w:p>
    <w:p w14:paraId="2044D3DF" w14:textId="77777777" w:rsidR="003A57CB" w:rsidRDefault="003A57CB" w:rsidP="00F60CEF">
      <w:pPr>
        <w:tabs>
          <w:tab w:val="left" w:pos="2880"/>
          <w:tab w:val="left" w:pos="9360"/>
        </w:tabs>
      </w:pPr>
    </w:p>
    <w:p w14:paraId="0B80CD83" w14:textId="77777777" w:rsidR="00A57439" w:rsidRDefault="00A57439" w:rsidP="00A57439">
      <w:pPr>
        <w:tabs>
          <w:tab w:val="left" w:pos="2880"/>
          <w:tab w:val="left" w:pos="9360"/>
        </w:tabs>
      </w:pPr>
      <w:r>
        <w:t>Solicitation number</w:t>
      </w:r>
      <w:r>
        <w:tab/>
      </w:r>
      <w:r>
        <w:rPr>
          <w:u w:val="single"/>
        </w:rPr>
        <w:tab/>
      </w:r>
    </w:p>
    <w:p w14:paraId="6758C73F" w14:textId="77777777" w:rsidR="00125B58" w:rsidRDefault="00125B58" w:rsidP="00A57439">
      <w:pPr>
        <w:tabs>
          <w:tab w:val="left" w:pos="2880"/>
          <w:tab w:val="left" w:pos="9360"/>
        </w:tabs>
      </w:pPr>
    </w:p>
    <w:p w14:paraId="53E09F9E" w14:textId="77777777" w:rsidR="00836EBC" w:rsidRDefault="00836EBC" w:rsidP="00F60CEF">
      <w:pPr>
        <w:tabs>
          <w:tab w:val="left" w:pos="2880"/>
          <w:tab w:val="left" w:pos="9360"/>
        </w:tabs>
      </w:pPr>
      <w:r>
        <w:t xml:space="preserve">Single </w:t>
      </w:r>
      <w:r w:rsidR="008B0025">
        <w:t>p</w:t>
      </w:r>
      <w:r>
        <w:t xml:space="preserve">oint of </w:t>
      </w:r>
      <w:r w:rsidR="008B0025">
        <w:t>c</w:t>
      </w:r>
      <w:r>
        <w:t>ontact</w:t>
      </w:r>
      <w:r w:rsidR="00F60CEF">
        <w:t xml:space="preserve"> </w:t>
      </w:r>
      <w:r w:rsidR="008B0025">
        <w:t>n</w:t>
      </w:r>
      <w:r w:rsidR="00F60CEF">
        <w:t>ame</w:t>
      </w:r>
      <w:r w:rsidR="00097DD9">
        <w:tab/>
      </w:r>
      <w:r w:rsidR="00097DD9">
        <w:rPr>
          <w:u w:val="single"/>
        </w:rPr>
        <w:tab/>
      </w:r>
    </w:p>
    <w:p w14:paraId="6B58412B" w14:textId="77777777" w:rsidR="00125B58" w:rsidRDefault="00125B58" w:rsidP="00F60CEF">
      <w:pPr>
        <w:tabs>
          <w:tab w:val="left" w:pos="2880"/>
          <w:tab w:val="left" w:pos="9360"/>
        </w:tabs>
      </w:pPr>
    </w:p>
    <w:p w14:paraId="33C9077B" w14:textId="77777777" w:rsidR="00F60CEF" w:rsidRPr="00F60CEF" w:rsidRDefault="00F60CEF" w:rsidP="00F60CEF">
      <w:pPr>
        <w:tabs>
          <w:tab w:val="left" w:pos="2880"/>
          <w:tab w:val="left" w:pos="9360"/>
        </w:tabs>
        <w:rPr>
          <w:u w:val="single"/>
        </w:rPr>
      </w:pPr>
      <w:r>
        <w:t xml:space="preserve">Single </w:t>
      </w:r>
      <w:r w:rsidR="008B0025">
        <w:t>p</w:t>
      </w:r>
      <w:r>
        <w:t xml:space="preserve">oint of </w:t>
      </w:r>
      <w:r w:rsidR="008B0025">
        <w:t>c</w:t>
      </w:r>
      <w:r>
        <w:t xml:space="preserve">ontact </w:t>
      </w:r>
      <w:r w:rsidR="008B0025">
        <w:t>e</w:t>
      </w:r>
      <w:r>
        <w:t>mai</w:t>
      </w:r>
      <w:r w:rsidR="008B0025">
        <w:t>l</w:t>
      </w:r>
      <w:r>
        <w:tab/>
      </w:r>
      <w:r>
        <w:rPr>
          <w:u w:val="single"/>
        </w:rPr>
        <w:tab/>
      </w:r>
    </w:p>
    <w:p w14:paraId="4230D313" w14:textId="77777777" w:rsidR="00125B58" w:rsidRDefault="00125B58" w:rsidP="00F60CEF">
      <w:pPr>
        <w:tabs>
          <w:tab w:val="left" w:pos="2880"/>
          <w:tab w:val="left" w:pos="9360"/>
        </w:tabs>
      </w:pPr>
    </w:p>
    <w:p w14:paraId="18949EA0" w14:textId="77777777" w:rsidR="00836EBC" w:rsidRDefault="00836EBC" w:rsidP="00F60CEF">
      <w:pPr>
        <w:tabs>
          <w:tab w:val="left" w:pos="2880"/>
          <w:tab w:val="left" w:pos="9360"/>
        </w:tabs>
      </w:pPr>
      <w:r>
        <w:t xml:space="preserve">Solicitation </w:t>
      </w:r>
      <w:r w:rsidR="008B0025">
        <w:t>t</w:t>
      </w:r>
      <w:r>
        <w:t>itle</w:t>
      </w:r>
      <w:r w:rsidR="00097DD9">
        <w:tab/>
      </w:r>
      <w:r w:rsidR="00097DD9">
        <w:rPr>
          <w:u w:val="single"/>
        </w:rPr>
        <w:tab/>
      </w:r>
    </w:p>
    <w:p w14:paraId="18960F68" w14:textId="77777777" w:rsidR="00125B58" w:rsidRDefault="00125B58" w:rsidP="00F60CEF">
      <w:pPr>
        <w:tabs>
          <w:tab w:val="left" w:pos="2880"/>
          <w:tab w:val="left" w:pos="9360"/>
        </w:tabs>
      </w:pPr>
    </w:p>
    <w:p w14:paraId="4FD9D3DC" w14:textId="3ACBB972" w:rsidR="00836EBC" w:rsidRDefault="00065A19" w:rsidP="00F60CEF">
      <w:pPr>
        <w:tabs>
          <w:tab w:val="left" w:pos="2880"/>
          <w:tab w:val="left" w:pos="9360"/>
        </w:tabs>
        <w:rPr>
          <w:u w:val="single"/>
        </w:rPr>
      </w:pPr>
      <w:r>
        <w:t>In</w:t>
      </w:r>
      <w:r w:rsidR="00773474">
        <w:t>vited</w:t>
      </w:r>
      <w:r w:rsidR="00097DD9">
        <w:t xml:space="preserve"> </w:t>
      </w:r>
      <w:r w:rsidR="008B0025">
        <w:t>v</w:t>
      </w:r>
      <w:r w:rsidR="00097DD9">
        <w:t>endor</w:t>
      </w:r>
      <w:r w:rsidR="00097DD9">
        <w:tab/>
      </w:r>
      <w:r w:rsidR="00097DD9">
        <w:rPr>
          <w:u w:val="single"/>
        </w:rPr>
        <w:tab/>
      </w:r>
    </w:p>
    <w:p w14:paraId="2D672163" w14:textId="77777777" w:rsidR="00773474" w:rsidRDefault="00773474" w:rsidP="00773474">
      <w:pPr>
        <w:tabs>
          <w:tab w:val="left" w:pos="2880"/>
          <w:tab w:val="left" w:pos="9360"/>
        </w:tabs>
      </w:pPr>
    </w:p>
    <w:p w14:paraId="687896B3" w14:textId="6C15891B" w:rsidR="00773474" w:rsidRDefault="00773474" w:rsidP="00773474">
      <w:pPr>
        <w:tabs>
          <w:tab w:val="left" w:pos="2880"/>
          <w:tab w:val="left" w:pos="9360"/>
        </w:tabs>
        <w:rPr>
          <w:u w:val="single"/>
        </w:rPr>
      </w:pPr>
      <w:r>
        <w:t>Presentation date and time</w:t>
      </w:r>
      <w:r>
        <w:tab/>
      </w:r>
      <w:r>
        <w:rPr>
          <w:u w:val="single"/>
        </w:rPr>
        <w:tab/>
      </w:r>
    </w:p>
    <w:p w14:paraId="54B64ADF" w14:textId="77777777" w:rsidR="00773474" w:rsidRDefault="00773474" w:rsidP="00773474">
      <w:pPr>
        <w:tabs>
          <w:tab w:val="left" w:pos="2880"/>
          <w:tab w:val="left" w:pos="9360"/>
        </w:tabs>
      </w:pPr>
    </w:p>
    <w:p w14:paraId="70631FF4" w14:textId="5035A221" w:rsidR="00773474" w:rsidRDefault="00773474" w:rsidP="00773474">
      <w:pPr>
        <w:tabs>
          <w:tab w:val="left" w:pos="2880"/>
          <w:tab w:val="left" w:pos="9360"/>
        </w:tabs>
        <w:rPr>
          <w:u w:val="single"/>
        </w:rPr>
      </w:pPr>
      <w:r>
        <w:t>Presentation location or link</w:t>
      </w:r>
      <w:r>
        <w:tab/>
      </w:r>
      <w:r>
        <w:rPr>
          <w:u w:val="single"/>
        </w:rPr>
        <w:tab/>
      </w:r>
    </w:p>
    <w:p w14:paraId="25CDD6C4" w14:textId="77777777" w:rsidR="00773474" w:rsidRDefault="00773474" w:rsidP="00773474">
      <w:pPr>
        <w:tabs>
          <w:tab w:val="left" w:pos="2880"/>
          <w:tab w:val="left" w:pos="7200"/>
        </w:tabs>
        <w:rPr>
          <w:u w:val="single"/>
        </w:rPr>
      </w:pPr>
    </w:p>
    <w:p w14:paraId="6CFE8FD0" w14:textId="3BA79D44" w:rsidR="00035650" w:rsidRDefault="00773474">
      <w:pPr>
        <w:jc w:val="both"/>
      </w:pPr>
      <w:r>
        <w:t xml:space="preserve">Pursuant to the </w:t>
      </w:r>
      <w:r>
        <w:rPr>
          <w:i/>
          <w:iCs/>
        </w:rPr>
        <w:t>evaluation</w:t>
      </w:r>
      <w:r>
        <w:t xml:space="preserve"> section of the referenced solicitation, the State invites the vendor listed to provide a presentation and demonstration of their response at the date, time, and location listed.</w:t>
      </w:r>
    </w:p>
    <w:p w14:paraId="4119875E" w14:textId="77777777" w:rsidR="00773474" w:rsidRDefault="00773474">
      <w:pPr>
        <w:jc w:val="both"/>
      </w:pPr>
    </w:p>
    <w:p w14:paraId="27922946" w14:textId="77777777" w:rsidR="00854778" w:rsidRPr="00854778" w:rsidRDefault="00854778" w:rsidP="00854778">
      <w:pPr>
        <w:jc w:val="both"/>
      </w:pPr>
      <w:r w:rsidRPr="00854778">
        <w:rPr>
          <w:b/>
          <w:bCs/>
        </w:rPr>
        <w:t>Schedule</w:t>
      </w:r>
      <w:r>
        <w:rPr>
          <w:b/>
          <w:bCs/>
        </w:rPr>
        <w:t xml:space="preserve"> and agenda</w:t>
      </w:r>
    </w:p>
    <w:p w14:paraId="2D461947" w14:textId="3FFFE3AF" w:rsidR="00854778" w:rsidRDefault="00854778" w:rsidP="00854778">
      <w:pPr>
        <w:jc w:val="both"/>
      </w:pPr>
      <w:r>
        <w:t>A detailed agenda is attached outlining topics to be presented and/or discussed during the presentation and demonstration. Each vendor will have the same structure and time limits. Time limits are strict, and proposers are not allowed to go over their scheduled time.</w:t>
      </w:r>
    </w:p>
    <w:p w14:paraId="588C84DD" w14:textId="77777777" w:rsidR="00854778" w:rsidRDefault="00854778" w:rsidP="00854778">
      <w:pPr>
        <w:jc w:val="both"/>
      </w:pPr>
    </w:p>
    <w:p w14:paraId="069B3826" w14:textId="63E80102" w:rsidR="00773474" w:rsidRDefault="00773474" w:rsidP="00773474">
      <w:pPr>
        <w:jc w:val="both"/>
      </w:pPr>
      <w:r>
        <w:t>Key personnel, who can answer questions regarding all included features of business functionality and technical questions must be in attendance and actively participate.</w:t>
      </w:r>
    </w:p>
    <w:p w14:paraId="0BC5BFC2" w14:textId="77777777" w:rsidR="00773474" w:rsidRDefault="00773474" w:rsidP="00773474">
      <w:pPr>
        <w:jc w:val="both"/>
      </w:pPr>
    </w:p>
    <w:p w14:paraId="3C5A2090" w14:textId="35B72E71" w:rsidR="00773474" w:rsidRDefault="00773474" w:rsidP="00773474">
      <w:pPr>
        <w:jc w:val="both"/>
      </w:pPr>
      <w:r>
        <w:t>Presentations are not open to the public. The State reserves the right to tape all or any portion of a presentation. Clarifications made during the presentation may be appended to the written proposal as if they had been submitted with the proposal itself. The State will not announce an award immediately following presentations and proposers do not need to be available beyond the scheduled presentation time.</w:t>
      </w:r>
    </w:p>
    <w:p w14:paraId="689FF8CB" w14:textId="77777777" w:rsidR="00773474" w:rsidRDefault="00773474" w:rsidP="00773474">
      <w:pPr>
        <w:jc w:val="both"/>
      </w:pPr>
    </w:p>
    <w:p w14:paraId="5F62011E" w14:textId="2A8EE28B" w:rsidR="00773474" w:rsidRDefault="00773474" w:rsidP="00773474">
      <w:pPr>
        <w:jc w:val="both"/>
      </w:pPr>
      <w:r>
        <w:t>While individuals may introduce themselves as part of a question, the State will not make official introductions or disclose roles.</w:t>
      </w:r>
    </w:p>
    <w:p w14:paraId="03A5A946" w14:textId="77777777" w:rsidR="00773474" w:rsidRDefault="00773474">
      <w:pPr>
        <w:jc w:val="both"/>
      </w:pPr>
    </w:p>
    <w:p w14:paraId="6E0F4BB7" w14:textId="2563B228" w:rsidR="00854778" w:rsidRPr="00854778" w:rsidRDefault="00854778" w:rsidP="00854778">
      <w:pPr>
        <w:jc w:val="both"/>
        <w:rPr>
          <w:b/>
          <w:bCs/>
        </w:rPr>
      </w:pPr>
      <w:r w:rsidRPr="00854778">
        <w:rPr>
          <w:b/>
          <w:bCs/>
        </w:rPr>
        <w:t>Facilities</w:t>
      </w:r>
    </w:p>
    <w:p w14:paraId="5BD88B8A" w14:textId="24867E63" w:rsidR="00854778" w:rsidRDefault="00854778" w:rsidP="00854778">
      <w:pPr>
        <w:jc w:val="both"/>
      </w:pPr>
      <w:r>
        <w:t xml:space="preserve">The presentation </w:t>
      </w:r>
      <w:r>
        <w:t>will take place</w:t>
      </w:r>
      <w:r>
        <w:t xml:space="preserve"> in a large conference/hearing room. A wireless guest network is available in the space, however the State cannot guarantee the availability or speed of internet connectivity, so vendors are encouraged to be prepared with alternate connectivity as well. Tables, chairs, and power are available. The room is equipped with digital scree</w:t>
      </w:r>
      <w:r>
        <w:t>n</w:t>
      </w:r>
      <w:r>
        <w:t>s with HDMI connection.</w:t>
      </w:r>
    </w:p>
    <w:p w14:paraId="69BB98AC" w14:textId="77777777" w:rsidR="00854778" w:rsidRDefault="00854778" w:rsidP="00854778">
      <w:pPr>
        <w:jc w:val="both"/>
      </w:pPr>
    </w:p>
    <w:p w14:paraId="5CDCF9E4" w14:textId="763A836D" w:rsidR="00854778" w:rsidRPr="00854778" w:rsidRDefault="00854778" w:rsidP="00854778">
      <w:pPr>
        <w:jc w:val="both"/>
        <w:rPr>
          <w:b/>
          <w:bCs/>
        </w:rPr>
      </w:pPr>
      <w:r w:rsidRPr="00854778">
        <w:rPr>
          <w:b/>
          <w:bCs/>
        </w:rPr>
        <w:t>Evaluation</w:t>
      </w:r>
    </w:p>
    <w:p w14:paraId="77426A4E" w14:textId="5ACB498A" w:rsidR="00773474" w:rsidRDefault="00854778" w:rsidP="00854778">
      <w:pPr>
        <w:jc w:val="both"/>
      </w:pPr>
      <w:r>
        <w:t xml:space="preserve">Expanding on the factors listed in the </w:t>
      </w:r>
      <w:r>
        <w:rPr>
          <w:i/>
          <w:iCs/>
        </w:rPr>
        <w:t xml:space="preserve">evaluation </w:t>
      </w:r>
      <w:r>
        <w:t>section of the solicitation,</w:t>
      </w:r>
      <w:r>
        <w:t xml:space="preserve"> </w:t>
      </w:r>
      <w:r>
        <w:t>p</w:t>
      </w:r>
      <w:r>
        <w:t xml:space="preserve">resentation </w:t>
      </w:r>
      <w:r>
        <w:t>evaluation factors</w:t>
      </w:r>
      <w:r>
        <w:t xml:space="preserve"> are further broken down in the attached agenda.</w:t>
      </w:r>
    </w:p>
    <w:p w14:paraId="2841AAC8" w14:textId="77777777" w:rsidR="00854778" w:rsidRDefault="00854778">
      <w:pPr>
        <w:jc w:val="both"/>
      </w:pPr>
    </w:p>
    <w:p w14:paraId="13474427" w14:textId="5F4CB0CA" w:rsidR="00AE27A1" w:rsidRPr="00AE27A1" w:rsidRDefault="00AE27A1">
      <w:pPr>
        <w:jc w:val="both"/>
        <w:rPr>
          <w:b/>
          <w:bCs/>
        </w:rPr>
      </w:pPr>
      <w:r>
        <w:rPr>
          <w:b/>
          <w:bCs/>
        </w:rPr>
        <w:t>Communication</w:t>
      </w:r>
    </w:p>
    <w:p w14:paraId="7EFC7BA0" w14:textId="208F3D7E" w:rsidR="00773474" w:rsidRDefault="009F0E63" w:rsidP="00773474">
      <w:pPr>
        <w:jc w:val="both"/>
      </w:pPr>
      <w:r>
        <w:t>A</w:t>
      </w:r>
      <w:r w:rsidR="00773474">
        <w:t xml:space="preserve">ll scoring and proposal information remains confidential </w:t>
      </w:r>
      <w:r w:rsidR="00773474">
        <w:t xml:space="preserve">pursuant to </w:t>
      </w:r>
      <w:hyperlink r:id="rId10" w:anchor="NRS333Sec335" w:history="1">
        <w:r w:rsidR="00773474" w:rsidRPr="009F0E63">
          <w:rPr>
            <w:rStyle w:val="Hyperlink"/>
          </w:rPr>
          <w:t>NRS 333.335(7)</w:t>
        </w:r>
      </w:hyperlink>
      <w:r w:rsidR="00773474">
        <w:t xml:space="preserve"> </w:t>
      </w:r>
      <w:r w:rsidR="00773474">
        <w:t xml:space="preserve">until a </w:t>
      </w:r>
      <w:r w:rsidR="00773474">
        <w:t>n</w:t>
      </w:r>
      <w:r w:rsidR="00773474">
        <w:t xml:space="preserve">otice of </w:t>
      </w:r>
      <w:r w:rsidR="00773474">
        <w:t>a</w:t>
      </w:r>
      <w:r w:rsidR="00773474">
        <w:t>ward is issued</w:t>
      </w:r>
      <w:r w:rsidR="00773474">
        <w:t xml:space="preserve"> pursuant to </w:t>
      </w:r>
      <w:hyperlink r:id="rId11" w:anchor="NAC333Sec170" w:history="1">
        <w:r w:rsidR="00773474" w:rsidRPr="009F0E63">
          <w:rPr>
            <w:rStyle w:val="Hyperlink"/>
          </w:rPr>
          <w:t>NAC 333.170</w:t>
        </w:r>
      </w:hyperlink>
      <w:r w:rsidR="00773474">
        <w:t xml:space="preserve">. </w:t>
      </w:r>
      <w:r w:rsidR="00773474">
        <w:t>A</w:t>
      </w:r>
      <w:r w:rsidR="00773474">
        <w:t xml:space="preserve">ll communication regarding this </w:t>
      </w:r>
      <w:r w:rsidR="00773474">
        <w:t>solicitation</w:t>
      </w:r>
      <w:r w:rsidR="00773474">
        <w:t xml:space="preserve"> must go to the single point of contact pursuant to </w:t>
      </w:r>
      <w:hyperlink r:id="rId12" w:anchor="NAC333Sec155" w:history="1">
        <w:r w:rsidR="00773474" w:rsidRPr="009F0E63">
          <w:rPr>
            <w:rStyle w:val="Hyperlink"/>
          </w:rPr>
          <w:t>NAC 333.155</w:t>
        </w:r>
      </w:hyperlink>
      <w:r w:rsidR="00773474">
        <w:t>.</w:t>
      </w:r>
    </w:p>
    <w:p w14:paraId="371FA82B" w14:textId="77777777" w:rsidR="00773474" w:rsidRDefault="00773474" w:rsidP="00773474">
      <w:pPr>
        <w:jc w:val="both"/>
      </w:pPr>
    </w:p>
    <w:sectPr w:rsidR="00773474" w:rsidSect="00035650">
      <w:footerReference w:type="default" r:id="rId13"/>
      <w:headerReference w:type="first" r:id="rId14"/>
      <w:footerReference w:type="first" r:id="rId15"/>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FD46B" w14:textId="77777777" w:rsidR="0044108E" w:rsidRDefault="0044108E" w:rsidP="00836EBC">
      <w:r>
        <w:separator/>
      </w:r>
    </w:p>
  </w:endnote>
  <w:endnote w:type="continuationSeparator" w:id="0">
    <w:p w14:paraId="1C0D75F9" w14:textId="77777777" w:rsidR="0044108E" w:rsidRDefault="0044108E" w:rsidP="0083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AF71" w14:textId="77777777" w:rsidR="00C631DA" w:rsidRDefault="00C631DA" w:rsidP="00F04799">
    <w:pPr>
      <w:pStyle w:val="Footer"/>
      <w:pBdr>
        <w:bottom w:val="single" w:sz="6" w:space="1" w:color="auto"/>
      </w:pBdr>
      <w:tabs>
        <w:tab w:val="clear" w:pos="9360"/>
      </w:tabs>
      <w:rPr>
        <w:i/>
        <w:iCs/>
      </w:rPr>
    </w:pPr>
  </w:p>
  <w:p w14:paraId="4D0E4A82" w14:textId="72E69A69" w:rsidR="00C573A7" w:rsidRPr="00C573A7" w:rsidRDefault="00C573A7" w:rsidP="00F04799">
    <w:pPr>
      <w:pStyle w:val="Footer"/>
      <w:tabs>
        <w:tab w:val="clear" w:pos="9360"/>
      </w:tabs>
      <w:rPr>
        <w:i/>
        <w:iCs/>
      </w:rPr>
    </w:pPr>
    <w:r>
      <w:rPr>
        <w:i/>
        <w:iCs/>
      </w:rPr>
      <w:ptab w:relativeTo="margin" w:alignment="center" w:leader="none"/>
    </w:r>
    <w:r w:rsidR="00F04799">
      <w:rPr>
        <w:i/>
        <w:iCs/>
      </w:rPr>
      <w:t xml:space="preserve">Page </w:t>
    </w:r>
    <w:r w:rsidR="00F04799">
      <w:rPr>
        <w:i/>
        <w:iCs/>
      </w:rPr>
      <w:fldChar w:fldCharType="begin"/>
    </w:r>
    <w:r w:rsidR="00F04799">
      <w:rPr>
        <w:i/>
        <w:iCs/>
      </w:rPr>
      <w:instrText xml:space="preserve"> PAGE   \* MERGEFORMAT </w:instrText>
    </w:r>
    <w:r w:rsidR="00F04799">
      <w:rPr>
        <w:i/>
        <w:iCs/>
      </w:rPr>
      <w:fldChar w:fldCharType="separate"/>
    </w:r>
    <w:r w:rsidR="00F04799">
      <w:rPr>
        <w:i/>
        <w:iCs/>
        <w:noProof/>
      </w:rPr>
      <w:t>1</w:t>
    </w:r>
    <w:r w:rsidR="00F04799">
      <w:rPr>
        <w:i/>
        <w:iCs/>
      </w:rPr>
      <w:fldChar w:fldCharType="end"/>
    </w:r>
    <w:r w:rsidR="00F04799">
      <w:rPr>
        <w:i/>
        <w:iCs/>
      </w:rPr>
      <w:t xml:space="preserve"> of </w:t>
    </w:r>
    <w:r w:rsidR="00F04799">
      <w:rPr>
        <w:i/>
        <w:iCs/>
      </w:rPr>
      <w:fldChar w:fldCharType="begin"/>
    </w:r>
    <w:r w:rsidR="00F04799">
      <w:rPr>
        <w:i/>
        <w:iCs/>
      </w:rPr>
      <w:instrText xml:space="preserve"> NUMPAGES   \* MERGEFORMAT </w:instrText>
    </w:r>
    <w:r w:rsidR="00F04799">
      <w:rPr>
        <w:i/>
        <w:iCs/>
      </w:rPr>
      <w:fldChar w:fldCharType="separate"/>
    </w:r>
    <w:r w:rsidR="00F04799">
      <w:rPr>
        <w:i/>
        <w:iCs/>
        <w:noProof/>
      </w:rPr>
      <w:t>1</w:t>
    </w:r>
    <w:r w:rsidR="00F04799">
      <w:rPr>
        <w:i/>
        <w:iCs/>
      </w:rPr>
      <w:fldChar w:fldCharType="end"/>
    </w:r>
    <w:r w:rsidR="00F04799">
      <w:rPr>
        <w:i/>
        <w:iCs/>
      </w:rPr>
      <w:ptab w:relativeTo="margin" w:alignment="right" w:leader="none"/>
    </w:r>
    <w:r w:rsidR="0044108E">
      <w:rPr>
        <w:i/>
        <w:iCs/>
      </w:rPr>
      <w:t>Presentation invite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364FC" w14:textId="77777777" w:rsidR="006E09CE" w:rsidRDefault="006E09CE" w:rsidP="00035650">
    <w:pPr>
      <w:pStyle w:val="Footer"/>
      <w:pBdr>
        <w:bottom w:val="single" w:sz="6" w:space="1" w:color="auto"/>
      </w:pBdr>
      <w:rPr>
        <w:i/>
        <w:iCs/>
      </w:rPr>
    </w:pPr>
  </w:p>
  <w:p w14:paraId="638606AA" w14:textId="77777777" w:rsidR="00035650" w:rsidRPr="00035650" w:rsidRDefault="00035650" w:rsidP="00035650">
    <w:pPr>
      <w:pStyle w:val="Footer"/>
      <w:rPr>
        <w:i/>
        <w:iCs/>
      </w:rPr>
    </w:pPr>
    <w:r>
      <w:rPr>
        <w:i/>
        <w:iCs/>
      </w:rPr>
      <w:t>Revised 2024-10</w:t>
    </w:r>
    <w:r>
      <w:rPr>
        <w:i/>
        <w:iCs/>
      </w:rPr>
      <w:ptab w:relativeTo="margin" w:alignment="center" w:leader="none"/>
    </w:r>
    <w:r>
      <w:rPr>
        <w:i/>
        <w:iCs/>
      </w:rPr>
      <w:t xml:space="preserve">Page </w:t>
    </w:r>
    <w:r>
      <w:rPr>
        <w:i/>
        <w:iCs/>
      </w:rPr>
      <w:fldChar w:fldCharType="begin"/>
    </w:r>
    <w:r>
      <w:rPr>
        <w:i/>
        <w:iCs/>
      </w:rPr>
      <w:instrText xml:space="preserve"> PAGE   \* MERGEFORMAT </w:instrText>
    </w:r>
    <w:r>
      <w:rPr>
        <w:i/>
        <w:iCs/>
      </w:rPr>
      <w:fldChar w:fldCharType="separate"/>
    </w:r>
    <w:r>
      <w:rPr>
        <w:i/>
        <w:iCs/>
      </w:rPr>
      <w:t>2</w:t>
    </w:r>
    <w:r>
      <w:rPr>
        <w:i/>
        <w:iCs/>
      </w:rPr>
      <w:fldChar w:fldCharType="end"/>
    </w:r>
    <w:r>
      <w:rPr>
        <w:i/>
        <w:iCs/>
      </w:rPr>
      <w:t xml:space="preserve"> of </w:t>
    </w:r>
    <w:r>
      <w:rPr>
        <w:i/>
        <w:iCs/>
      </w:rPr>
      <w:fldChar w:fldCharType="begin"/>
    </w:r>
    <w:r>
      <w:rPr>
        <w:i/>
        <w:iCs/>
      </w:rPr>
      <w:instrText xml:space="preserve"> NUMPAGES   \* MERGEFORMAT </w:instrText>
    </w:r>
    <w:r>
      <w:rPr>
        <w:i/>
        <w:iCs/>
      </w:rPr>
      <w:fldChar w:fldCharType="separate"/>
    </w:r>
    <w:r>
      <w:rPr>
        <w:i/>
        <w:iCs/>
      </w:rPr>
      <w:t>2</w:t>
    </w:r>
    <w:r>
      <w:rPr>
        <w:i/>
        <w:iCs/>
      </w:rPr>
      <w:fldChar w:fldCharType="end"/>
    </w:r>
    <w:r>
      <w:rPr>
        <w:i/>
        <w:iC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DE7B6C" w14:textId="77777777" w:rsidR="0044108E" w:rsidRDefault="0044108E" w:rsidP="00836EBC">
      <w:r>
        <w:separator/>
      </w:r>
    </w:p>
  </w:footnote>
  <w:footnote w:type="continuationSeparator" w:id="0">
    <w:p w14:paraId="365BE603" w14:textId="77777777" w:rsidR="0044108E" w:rsidRDefault="0044108E" w:rsidP="00836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E1042" w14:textId="77777777" w:rsidR="00035650" w:rsidRDefault="00035650" w:rsidP="00035650">
    <w:pPr>
      <w:pStyle w:val="Header"/>
      <w:pBdr>
        <w:bottom w:val="single" w:sz="6" w:space="1" w:color="auto"/>
      </w:pBdr>
      <w:tabs>
        <w:tab w:val="left" w:pos="1440"/>
      </w:tabs>
    </w:pPr>
    <w:r>
      <w:rPr>
        <w:noProof/>
      </w:rPr>
      <w:drawing>
        <wp:anchor distT="0" distB="0" distL="114300" distR="114300" simplePos="0" relativeHeight="251660288" behindDoc="0" locked="0" layoutInCell="1" allowOverlap="1" wp14:anchorId="1BE8AE03" wp14:editId="48687285">
          <wp:simplePos x="0" y="0"/>
          <wp:positionH relativeFrom="column">
            <wp:posOffset>1365</wp:posOffset>
          </wp:positionH>
          <wp:positionV relativeFrom="paragraph">
            <wp:posOffset>0</wp:posOffset>
          </wp:positionV>
          <wp:extent cx="905001" cy="847843"/>
          <wp:effectExtent l="0" t="0" r="9525" b="9525"/>
          <wp:wrapSquare wrapText="bothSides"/>
          <wp:docPr id="1087818278" name="Picture 1"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646111" name="Picture 1" descr="A picture containing text, ceramic ware, porcelai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05001" cy="847843"/>
                  </a:xfrm>
                  <a:prstGeom prst="rect">
                    <a:avLst/>
                  </a:prstGeom>
                </pic:spPr>
              </pic:pic>
            </a:graphicData>
          </a:graphic>
          <wp14:sizeRelH relativeFrom="page">
            <wp14:pctWidth>0</wp14:pctWidth>
          </wp14:sizeRelH>
          <wp14:sizeRelV relativeFrom="page">
            <wp14:pctHeight>0</wp14:pctHeight>
          </wp14:sizeRelV>
        </wp:anchor>
      </w:drawing>
    </w:r>
    <w:r>
      <w:t>Nevada State Purchasing Division</w:t>
    </w:r>
  </w:p>
  <w:p w14:paraId="7F027802" w14:textId="77777777" w:rsidR="00035650" w:rsidRDefault="00035650" w:rsidP="00035650">
    <w:pPr>
      <w:pStyle w:val="Header"/>
      <w:pBdr>
        <w:bottom w:val="single" w:sz="6" w:space="1" w:color="auto"/>
      </w:pBdr>
      <w:tabs>
        <w:tab w:val="left" w:pos="1440"/>
      </w:tabs>
    </w:pPr>
    <w:r>
      <w:t>Department of Administration</w:t>
    </w:r>
  </w:p>
  <w:p w14:paraId="1CC2E23C" w14:textId="77777777" w:rsidR="00035650" w:rsidRDefault="00035650" w:rsidP="00035650">
    <w:pPr>
      <w:pStyle w:val="Header"/>
      <w:pBdr>
        <w:bottom w:val="single" w:sz="6" w:space="1" w:color="auto"/>
      </w:pBdr>
      <w:tabs>
        <w:tab w:val="left" w:pos="1440"/>
      </w:tabs>
    </w:pPr>
    <w:r>
      <w:t>515 E Musser St Ste 300</w:t>
    </w:r>
  </w:p>
  <w:p w14:paraId="7B6DEBCA" w14:textId="77777777" w:rsidR="00035650" w:rsidRDefault="00035650" w:rsidP="00035650">
    <w:pPr>
      <w:pStyle w:val="Header"/>
      <w:pBdr>
        <w:bottom w:val="single" w:sz="6" w:space="1" w:color="auto"/>
      </w:pBdr>
      <w:tabs>
        <w:tab w:val="left" w:pos="1440"/>
      </w:tabs>
    </w:pPr>
    <w:r>
      <w:t>Carson City, NV 89701</w:t>
    </w:r>
  </w:p>
  <w:p w14:paraId="42FB95F9" w14:textId="77777777" w:rsidR="00035650" w:rsidRDefault="00035650" w:rsidP="00035650">
    <w:pPr>
      <w:pStyle w:val="Header"/>
      <w:pBdr>
        <w:bottom w:val="single" w:sz="6" w:space="1" w:color="auto"/>
      </w:pBdr>
      <w:tabs>
        <w:tab w:val="left" w:pos="1440"/>
      </w:tabs>
    </w:pPr>
    <w:hyperlink r:id="rId2" w:history="1">
      <w:r w:rsidRPr="00836EBC">
        <w:rPr>
          <w:rStyle w:val="Hyperlink"/>
        </w:rPr>
        <w:t>purchasing.nv.gov</w:t>
      </w:r>
    </w:hyperlink>
  </w:p>
  <w:p w14:paraId="48B55962" w14:textId="77777777" w:rsidR="00035650" w:rsidRPr="003F699F" w:rsidRDefault="00035650" w:rsidP="00035650">
    <w:pPr>
      <w:pStyle w:val="Header"/>
      <w:pBdr>
        <w:bottom w:val="single" w:sz="6" w:space="1" w:color="auto"/>
      </w:pBdr>
      <w:tabs>
        <w:tab w:val="left" w:pos="1440"/>
      </w:tabs>
      <w:rPr>
        <w:rStyle w:val="Hyperlink"/>
        <w:color w:val="auto"/>
      </w:rPr>
    </w:pPr>
    <w:hyperlink r:id="rId3" w:history="1">
      <w:r w:rsidRPr="00836EBC">
        <w:rPr>
          <w:rStyle w:val="Hyperlink"/>
        </w:rPr>
        <w:t>nevadaepro.com</w:t>
      </w:r>
    </w:hyperlink>
  </w:p>
  <w:p w14:paraId="7032DBF7" w14:textId="77777777" w:rsidR="00035650" w:rsidRDefault="00035650" w:rsidP="00035650">
    <w:pPr>
      <w:pStyle w:val="Header"/>
      <w:pBdr>
        <w:bottom w:val="single" w:sz="6" w:space="1" w:color="auto"/>
      </w:pBdr>
      <w:tabs>
        <w:tab w:val="left" w:pos="1440"/>
      </w:tabs>
    </w:pPr>
  </w:p>
  <w:p w14:paraId="6A2D8AFD" w14:textId="77777777" w:rsidR="00035650" w:rsidRDefault="00035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6C91"/>
    <w:multiLevelType w:val="multilevel"/>
    <w:tmpl w:val="1812CAAE"/>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1" w15:restartNumberingAfterBreak="0">
    <w:nsid w:val="0AB14CF0"/>
    <w:multiLevelType w:val="multilevel"/>
    <w:tmpl w:val="C8A025B8"/>
    <w:lvl w:ilvl="0">
      <w:start w:val="1"/>
      <w:numFmt w:val="decimal"/>
      <w:lvlText w:val="%1."/>
      <w:lvlJc w:val="left"/>
      <w:pPr>
        <w:ind w:left="720" w:hanging="720"/>
      </w:pPr>
      <w:rPr>
        <w:rFonts w:ascii="Times New Roman Bold" w:hAnsi="Times New Roman Bold"/>
        <w:b/>
        <w:i w:val="0"/>
        <w:caps w:val="0"/>
        <w:strike w:val="0"/>
        <w:dstrike w:val="0"/>
        <w:vanish w:val="0"/>
        <w:color w:val="000000"/>
        <w:w w:val="1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ind w:left="1080"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ind w:left="1440" w:hanging="360"/>
      </w:pPr>
      <w:rPr>
        <w:rFonts w:ascii="Times New Roman" w:hAnsi="Times New Roman" w:hint="default"/>
        <w:b w:val="0"/>
        <w:i w:val="0"/>
        <w:sz w:val="20"/>
        <w:szCs w:val="20"/>
      </w:rPr>
    </w:lvl>
    <w:lvl w:ilvl="5">
      <w:start w:val="1"/>
      <w:numFmt w:val="lowerLetter"/>
      <w:lvlText w:val="%6."/>
      <w:lvlJc w:val="left"/>
      <w:pPr>
        <w:ind w:left="180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7"/>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A444FCB"/>
    <w:multiLevelType w:val="multilevel"/>
    <w:tmpl w:val="AD54EA0A"/>
    <w:numStyleLink w:val="2022RFP"/>
  </w:abstractNum>
  <w:abstractNum w:abstractNumId="3" w15:restartNumberingAfterBreak="0">
    <w:nsid w:val="5C2701FD"/>
    <w:multiLevelType w:val="multilevel"/>
    <w:tmpl w:val="6E2CF86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4" w15:restartNumberingAfterBreak="0">
    <w:nsid w:val="67F5631D"/>
    <w:multiLevelType w:val="multilevel"/>
    <w:tmpl w:val="AD54EA0A"/>
    <w:styleLink w:val="2022RFP"/>
    <w:lvl w:ilvl="0">
      <w:start w:val="1"/>
      <w:numFmt w:val="decimal"/>
      <w:pStyle w:val="Heading1"/>
      <w:lvlText w:val="%1."/>
      <w:lvlJc w:val="left"/>
      <w:pPr>
        <w:ind w:left="720" w:hanging="720"/>
      </w:pPr>
      <w:rPr>
        <w:rFonts w:ascii="Times New Roman Bold" w:hAnsi="Times New Roman Bold" w:hint="default"/>
        <w:b/>
        <w:i w:val="0"/>
        <w:caps/>
        <w:sz w:val="20"/>
      </w:rPr>
    </w:lvl>
    <w:lvl w:ilvl="1">
      <w:start w:val="1"/>
      <w:numFmt w:val="decimal"/>
      <w:pStyle w:val="Heading2"/>
      <w:lvlText w:val="%1.%2."/>
      <w:lvlJc w:val="left"/>
      <w:pPr>
        <w:ind w:left="720" w:hanging="720"/>
      </w:pPr>
      <w:rPr>
        <w:rFonts w:ascii="Times New Roman" w:hAnsi="Times New Roman" w:hint="default"/>
        <w:b w:val="0"/>
        <w:i w:val="0"/>
        <w:sz w:val="20"/>
      </w:rPr>
    </w:lvl>
    <w:lvl w:ilvl="2">
      <w:start w:val="1"/>
      <w:numFmt w:val="decimal"/>
      <w:pStyle w:val="Heading3"/>
      <w:lvlText w:val="%1.%2.%3."/>
      <w:lvlJc w:val="left"/>
      <w:pPr>
        <w:ind w:left="720" w:hanging="720"/>
      </w:pPr>
      <w:rPr>
        <w:rFonts w:ascii="Times New Roman" w:hAnsi="Times New Roman" w:hint="default"/>
        <w:b w:val="0"/>
        <w:i w:val="0"/>
        <w:sz w:val="20"/>
      </w:rPr>
    </w:lvl>
    <w:lvl w:ilvl="3">
      <w:start w:val="1"/>
      <w:numFmt w:val="upperLetter"/>
      <w:pStyle w:val="Heading4"/>
      <w:lvlText w:val="%4."/>
      <w:lvlJc w:val="left"/>
      <w:pPr>
        <w:ind w:left="1080" w:hanging="360"/>
      </w:pPr>
      <w:rPr>
        <w:rFonts w:ascii="Times New Roman" w:hAnsi="Times New Roman" w:hint="default"/>
        <w:b w:val="0"/>
        <w:i w:val="0"/>
        <w:sz w:val="20"/>
      </w:rPr>
    </w:lvl>
    <w:lvl w:ilvl="4">
      <w:start w:val="1"/>
      <w:numFmt w:val="decimal"/>
      <w:pStyle w:val="Heading5"/>
      <w:lvlText w:val="%5."/>
      <w:lvlJc w:val="left"/>
      <w:pPr>
        <w:tabs>
          <w:tab w:val="num" w:pos="1080"/>
        </w:tabs>
        <w:ind w:left="1440" w:hanging="360"/>
      </w:pPr>
      <w:rPr>
        <w:rFonts w:ascii="Times New Roman" w:hAnsi="Times New Roman" w:hint="default"/>
        <w:b w:val="0"/>
        <w:i w:val="0"/>
        <w:sz w:val="20"/>
      </w:rPr>
    </w:lvl>
    <w:lvl w:ilvl="5">
      <w:start w:val="1"/>
      <w:numFmt w:val="upperLetter"/>
      <w:pStyle w:val="Heading6"/>
      <w:lvlText w:val="%6."/>
      <w:lvlJc w:val="left"/>
      <w:pPr>
        <w:tabs>
          <w:tab w:val="num" w:pos="1440"/>
        </w:tabs>
        <w:ind w:left="1800" w:hanging="360"/>
      </w:pPr>
      <w:rPr>
        <w:rFonts w:ascii="Times New Roman" w:hAnsi="Times New Roman" w:hint="default"/>
        <w:b w:val="0"/>
        <w:i w:val="0"/>
        <w:sz w:val="20"/>
      </w:rPr>
    </w:lvl>
    <w:lvl w:ilvl="6">
      <w:start w:val="1"/>
      <w:numFmt w:val="none"/>
      <w:pStyle w:val="Heading7"/>
      <w:suff w:val="nothing"/>
      <w:lvlText w:val=""/>
      <w:lvlJc w:val="left"/>
      <w:pPr>
        <w:ind w:left="720" w:hanging="720"/>
      </w:pPr>
      <w:rPr>
        <w:rFonts w:ascii="Times New Roman" w:hAnsi="Times New Roman" w:hint="default"/>
        <w:b w:val="0"/>
        <w:i w:val="0"/>
        <w:sz w:val="20"/>
      </w:rPr>
    </w:lvl>
    <w:lvl w:ilvl="7">
      <w:start w:val="1"/>
      <w:numFmt w:val="none"/>
      <w:pStyle w:val="Heading8"/>
      <w:suff w:val="nothing"/>
      <w:lvlText w:val=""/>
      <w:lvlJc w:val="left"/>
      <w:pPr>
        <w:ind w:left="720" w:hanging="720"/>
      </w:pPr>
      <w:rPr>
        <w:rFonts w:ascii="Times New Roman" w:hAnsi="Times New Roman" w:hint="default"/>
        <w:b w:val="0"/>
        <w:i w:val="0"/>
        <w:sz w:val="20"/>
      </w:rPr>
    </w:lvl>
    <w:lvl w:ilvl="8">
      <w:start w:val="1"/>
      <w:numFmt w:val="none"/>
      <w:pStyle w:val="Heading9"/>
      <w:suff w:val="nothing"/>
      <w:lvlText w:val=""/>
      <w:lvlJc w:val="left"/>
      <w:pPr>
        <w:ind w:left="720" w:hanging="720"/>
      </w:pPr>
      <w:rPr>
        <w:rFonts w:ascii="Times New Roman" w:hAnsi="Times New Roman" w:hint="default"/>
        <w:b w:val="0"/>
        <w:i w:val="0"/>
        <w:sz w:val="20"/>
      </w:rPr>
    </w:lvl>
  </w:abstractNum>
  <w:abstractNum w:abstractNumId="5" w15:restartNumberingAfterBreak="0">
    <w:nsid w:val="6B321E62"/>
    <w:multiLevelType w:val="multilevel"/>
    <w:tmpl w:val="304889B6"/>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abstractNum w:abstractNumId="6" w15:restartNumberingAfterBreak="0">
    <w:nsid w:val="7D974C9F"/>
    <w:multiLevelType w:val="multilevel"/>
    <w:tmpl w:val="AD54EA0A"/>
    <w:lvl w:ilvl="0">
      <w:start w:val="1"/>
      <w:numFmt w:val="decimal"/>
      <w:lvlText w:val="%1."/>
      <w:lvlJc w:val="left"/>
      <w:pPr>
        <w:ind w:left="720" w:hanging="720"/>
      </w:pPr>
      <w:rPr>
        <w:rFonts w:ascii="Times New Roman Bold" w:hAnsi="Times New Roman Bold" w:hint="default"/>
        <w:b/>
        <w:i w:val="0"/>
        <w:caps/>
        <w:sz w:val="20"/>
      </w:rPr>
    </w:lvl>
    <w:lvl w:ilvl="1">
      <w:start w:val="1"/>
      <w:numFmt w:val="decimal"/>
      <w:lvlText w:val="%1.%2."/>
      <w:lvlJc w:val="left"/>
      <w:pPr>
        <w:ind w:left="720" w:hanging="720"/>
      </w:pPr>
      <w:rPr>
        <w:rFonts w:ascii="Times New Roman" w:hAnsi="Times New Roman" w:hint="default"/>
        <w:b w:val="0"/>
        <w:i w:val="0"/>
        <w:sz w:val="20"/>
      </w:rPr>
    </w:lvl>
    <w:lvl w:ilvl="2">
      <w:start w:val="1"/>
      <w:numFmt w:val="decimal"/>
      <w:lvlText w:val="%1.%2.%3."/>
      <w:lvlJc w:val="left"/>
      <w:pPr>
        <w:ind w:left="720" w:hanging="720"/>
      </w:pPr>
      <w:rPr>
        <w:rFonts w:ascii="Times New Roman" w:hAnsi="Times New Roman" w:hint="default"/>
        <w:b w:val="0"/>
        <w:i w:val="0"/>
        <w:sz w:val="20"/>
      </w:rPr>
    </w:lvl>
    <w:lvl w:ilvl="3">
      <w:start w:val="1"/>
      <w:numFmt w:val="upperLetter"/>
      <w:lvlText w:val="%4."/>
      <w:lvlJc w:val="left"/>
      <w:pPr>
        <w:ind w:left="1080" w:hanging="360"/>
      </w:pPr>
      <w:rPr>
        <w:rFonts w:ascii="Times New Roman" w:hAnsi="Times New Roman" w:hint="default"/>
        <w:b w:val="0"/>
        <w:i w:val="0"/>
        <w:sz w:val="20"/>
      </w:rPr>
    </w:lvl>
    <w:lvl w:ilvl="4">
      <w:start w:val="1"/>
      <w:numFmt w:val="decimal"/>
      <w:lvlText w:val="%5."/>
      <w:lvlJc w:val="left"/>
      <w:pPr>
        <w:tabs>
          <w:tab w:val="num" w:pos="1080"/>
        </w:tabs>
        <w:ind w:left="1440" w:hanging="360"/>
      </w:pPr>
      <w:rPr>
        <w:rFonts w:ascii="Times New Roman" w:hAnsi="Times New Roman" w:hint="default"/>
        <w:b w:val="0"/>
        <w:i w:val="0"/>
        <w:sz w:val="20"/>
      </w:rPr>
    </w:lvl>
    <w:lvl w:ilvl="5">
      <w:start w:val="1"/>
      <w:numFmt w:val="upperLetter"/>
      <w:lvlText w:val="%6."/>
      <w:lvlJc w:val="left"/>
      <w:pPr>
        <w:tabs>
          <w:tab w:val="num" w:pos="1440"/>
        </w:tabs>
        <w:ind w:left="1800" w:hanging="360"/>
      </w:pPr>
      <w:rPr>
        <w:rFonts w:ascii="Times New Roman" w:hAnsi="Times New Roman" w:hint="default"/>
        <w:b w:val="0"/>
        <w:i w:val="0"/>
        <w:sz w:val="20"/>
      </w:rPr>
    </w:lvl>
    <w:lvl w:ilvl="6">
      <w:start w:val="1"/>
      <w:numFmt w:val="none"/>
      <w:suff w:val="nothing"/>
      <w:lvlText w:val=""/>
      <w:lvlJc w:val="left"/>
      <w:pPr>
        <w:ind w:left="720" w:hanging="720"/>
      </w:pPr>
      <w:rPr>
        <w:rFonts w:ascii="Times New Roman" w:hAnsi="Times New Roman" w:hint="default"/>
        <w:b w:val="0"/>
        <w:i w:val="0"/>
        <w:sz w:val="20"/>
      </w:rPr>
    </w:lvl>
    <w:lvl w:ilvl="7">
      <w:start w:val="1"/>
      <w:numFmt w:val="none"/>
      <w:suff w:val="nothing"/>
      <w:lvlText w:val=""/>
      <w:lvlJc w:val="left"/>
      <w:pPr>
        <w:ind w:left="720" w:hanging="720"/>
      </w:pPr>
      <w:rPr>
        <w:rFonts w:ascii="Times New Roman" w:hAnsi="Times New Roman" w:hint="default"/>
        <w:b w:val="0"/>
        <w:i w:val="0"/>
        <w:sz w:val="20"/>
      </w:rPr>
    </w:lvl>
    <w:lvl w:ilvl="8">
      <w:start w:val="1"/>
      <w:numFmt w:val="none"/>
      <w:suff w:val="nothing"/>
      <w:lvlText w:val=""/>
      <w:lvlJc w:val="left"/>
      <w:pPr>
        <w:ind w:left="720" w:hanging="720"/>
      </w:pPr>
      <w:rPr>
        <w:rFonts w:ascii="Times New Roman" w:hAnsi="Times New Roman" w:hint="default"/>
        <w:b w:val="0"/>
        <w:i w:val="0"/>
        <w:sz w:val="20"/>
      </w:rPr>
    </w:lvl>
  </w:abstractNum>
  <w:num w:numId="1" w16cid:durableId="1758357217">
    <w:abstractNumId w:val="1"/>
  </w:num>
  <w:num w:numId="2" w16cid:durableId="1740833345">
    <w:abstractNumId w:val="0"/>
  </w:num>
  <w:num w:numId="3" w16cid:durableId="1065179563">
    <w:abstractNumId w:val="5"/>
  </w:num>
  <w:num w:numId="4" w16cid:durableId="1819956020">
    <w:abstractNumId w:val="6"/>
  </w:num>
  <w:num w:numId="5" w16cid:durableId="57483247">
    <w:abstractNumId w:val="3"/>
  </w:num>
  <w:num w:numId="6" w16cid:durableId="174155270">
    <w:abstractNumId w:val="3"/>
  </w:num>
  <w:num w:numId="7" w16cid:durableId="1488981267">
    <w:abstractNumId w:val="3"/>
  </w:num>
  <w:num w:numId="8" w16cid:durableId="265694921">
    <w:abstractNumId w:val="3"/>
  </w:num>
  <w:num w:numId="9" w16cid:durableId="1964076656">
    <w:abstractNumId w:val="3"/>
  </w:num>
  <w:num w:numId="10" w16cid:durableId="1121418948">
    <w:abstractNumId w:val="3"/>
  </w:num>
  <w:num w:numId="11" w16cid:durableId="1500854650">
    <w:abstractNumId w:val="3"/>
  </w:num>
  <w:num w:numId="12" w16cid:durableId="1327589374">
    <w:abstractNumId w:val="3"/>
  </w:num>
  <w:num w:numId="13" w16cid:durableId="1688822532">
    <w:abstractNumId w:val="3"/>
  </w:num>
  <w:num w:numId="14" w16cid:durableId="1642688154">
    <w:abstractNumId w:val="6"/>
  </w:num>
  <w:num w:numId="15" w16cid:durableId="1449549577">
    <w:abstractNumId w:val="3"/>
  </w:num>
  <w:num w:numId="16" w16cid:durableId="1262760839">
    <w:abstractNumId w:val="3"/>
  </w:num>
  <w:num w:numId="17" w16cid:durableId="772290114">
    <w:abstractNumId w:val="3"/>
  </w:num>
  <w:num w:numId="18" w16cid:durableId="1380742777">
    <w:abstractNumId w:val="3"/>
  </w:num>
  <w:num w:numId="19" w16cid:durableId="1707558693">
    <w:abstractNumId w:val="3"/>
  </w:num>
  <w:num w:numId="20" w16cid:durableId="1906331769">
    <w:abstractNumId w:val="3"/>
  </w:num>
  <w:num w:numId="21" w16cid:durableId="929895229">
    <w:abstractNumId w:val="3"/>
  </w:num>
  <w:num w:numId="22" w16cid:durableId="457332330">
    <w:abstractNumId w:val="3"/>
  </w:num>
  <w:num w:numId="23" w16cid:durableId="656305440">
    <w:abstractNumId w:val="3"/>
  </w:num>
  <w:num w:numId="24" w16cid:durableId="2143813819">
    <w:abstractNumId w:val="4"/>
  </w:num>
  <w:num w:numId="25" w16cid:durableId="539362058">
    <w:abstractNumId w:val="2"/>
  </w:num>
  <w:num w:numId="26" w16cid:durableId="512262054">
    <w:abstractNumId w:val="2"/>
  </w:num>
  <w:num w:numId="27" w16cid:durableId="1445732581">
    <w:abstractNumId w:val="2"/>
  </w:num>
  <w:num w:numId="28" w16cid:durableId="348147603">
    <w:abstractNumId w:val="2"/>
  </w:num>
  <w:num w:numId="29" w16cid:durableId="884100634">
    <w:abstractNumId w:val="2"/>
  </w:num>
  <w:num w:numId="30" w16cid:durableId="433134537">
    <w:abstractNumId w:val="2"/>
  </w:num>
  <w:num w:numId="31" w16cid:durableId="559753105">
    <w:abstractNumId w:val="2"/>
  </w:num>
  <w:num w:numId="32" w16cid:durableId="1778132974">
    <w:abstractNumId w:val="2"/>
  </w:num>
  <w:num w:numId="33" w16cid:durableId="656118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BC"/>
    <w:rsid w:val="00035650"/>
    <w:rsid w:val="00046340"/>
    <w:rsid w:val="00065A19"/>
    <w:rsid w:val="00097DD9"/>
    <w:rsid w:val="000F7C05"/>
    <w:rsid w:val="00113181"/>
    <w:rsid w:val="00125B58"/>
    <w:rsid w:val="00126907"/>
    <w:rsid w:val="001369FB"/>
    <w:rsid w:val="00165D03"/>
    <w:rsid w:val="001B261E"/>
    <w:rsid w:val="0023517D"/>
    <w:rsid w:val="002444B5"/>
    <w:rsid w:val="0028066D"/>
    <w:rsid w:val="00297AAE"/>
    <w:rsid w:val="002D527B"/>
    <w:rsid w:val="003A57CB"/>
    <w:rsid w:val="003A7FAF"/>
    <w:rsid w:val="003C5047"/>
    <w:rsid w:val="003D5F71"/>
    <w:rsid w:val="003F699F"/>
    <w:rsid w:val="003F72C5"/>
    <w:rsid w:val="00400403"/>
    <w:rsid w:val="00405616"/>
    <w:rsid w:val="0044108E"/>
    <w:rsid w:val="004422E7"/>
    <w:rsid w:val="00443681"/>
    <w:rsid w:val="004C34B3"/>
    <w:rsid w:val="004D276D"/>
    <w:rsid w:val="00502647"/>
    <w:rsid w:val="00504F04"/>
    <w:rsid w:val="0050660A"/>
    <w:rsid w:val="00510B02"/>
    <w:rsid w:val="005272F2"/>
    <w:rsid w:val="00533BA5"/>
    <w:rsid w:val="005356F5"/>
    <w:rsid w:val="005506DD"/>
    <w:rsid w:val="006A65CF"/>
    <w:rsid w:val="006B4D15"/>
    <w:rsid w:val="006E09CE"/>
    <w:rsid w:val="006F541B"/>
    <w:rsid w:val="00744CB1"/>
    <w:rsid w:val="0075145C"/>
    <w:rsid w:val="00773474"/>
    <w:rsid w:val="007827FB"/>
    <w:rsid w:val="00836EBC"/>
    <w:rsid w:val="00854778"/>
    <w:rsid w:val="00862B8C"/>
    <w:rsid w:val="008B0025"/>
    <w:rsid w:val="008B0044"/>
    <w:rsid w:val="0095534F"/>
    <w:rsid w:val="009D2C68"/>
    <w:rsid w:val="009F0E63"/>
    <w:rsid w:val="00A15BF2"/>
    <w:rsid w:val="00A415DC"/>
    <w:rsid w:val="00A57439"/>
    <w:rsid w:val="00AA3F40"/>
    <w:rsid w:val="00AE27A1"/>
    <w:rsid w:val="00AF09D9"/>
    <w:rsid w:val="00B27797"/>
    <w:rsid w:val="00BA3C2A"/>
    <w:rsid w:val="00BB2202"/>
    <w:rsid w:val="00C01040"/>
    <w:rsid w:val="00C30A71"/>
    <w:rsid w:val="00C573A7"/>
    <w:rsid w:val="00C631DA"/>
    <w:rsid w:val="00C913AB"/>
    <w:rsid w:val="00D04EDC"/>
    <w:rsid w:val="00D46A3B"/>
    <w:rsid w:val="00DA352A"/>
    <w:rsid w:val="00DC4069"/>
    <w:rsid w:val="00E014FC"/>
    <w:rsid w:val="00E3275E"/>
    <w:rsid w:val="00E849FA"/>
    <w:rsid w:val="00E956C1"/>
    <w:rsid w:val="00F00092"/>
    <w:rsid w:val="00F04799"/>
    <w:rsid w:val="00F60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279AF"/>
  <w15:chartTrackingRefBased/>
  <w15:docId w15:val="{4380E05F-A233-4947-9871-CC857112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647"/>
    <w:pPr>
      <w:jc w:val="left"/>
    </w:pPr>
    <w:rPr>
      <w:szCs w:val="24"/>
    </w:rPr>
  </w:style>
  <w:style w:type="paragraph" w:styleId="Heading1">
    <w:name w:val="heading 1"/>
    <w:next w:val="Normal"/>
    <w:link w:val="Heading1Char"/>
    <w:autoRedefine/>
    <w:qFormat/>
    <w:rsid w:val="003A7FAF"/>
    <w:pPr>
      <w:widowControl w:val="0"/>
      <w:numPr>
        <w:numId w:val="33"/>
      </w:numPr>
      <w:contextualSpacing/>
      <w:outlineLvl w:val="0"/>
    </w:pPr>
    <w:rPr>
      <w:rFonts w:ascii="Times New Roman Bold" w:hAnsi="Times New Roman Bold"/>
      <w:b/>
      <w:bCs/>
      <w:caps/>
    </w:rPr>
  </w:style>
  <w:style w:type="paragraph" w:styleId="Heading2">
    <w:name w:val="heading 2"/>
    <w:next w:val="Normal"/>
    <w:link w:val="Heading2Char"/>
    <w:autoRedefine/>
    <w:qFormat/>
    <w:rsid w:val="003A7FAF"/>
    <w:pPr>
      <w:widowControl w:val="0"/>
      <w:numPr>
        <w:ilvl w:val="1"/>
        <w:numId w:val="33"/>
      </w:numPr>
      <w:contextualSpacing/>
      <w:outlineLvl w:val="1"/>
    </w:pPr>
    <w:rPr>
      <w:bCs/>
    </w:rPr>
  </w:style>
  <w:style w:type="paragraph" w:styleId="Heading3">
    <w:name w:val="heading 3"/>
    <w:link w:val="Heading3Char"/>
    <w:autoRedefine/>
    <w:qFormat/>
    <w:rsid w:val="003A7FAF"/>
    <w:pPr>
      <w:widowControl w:val="0"/>
      <w:numPr>
        <w:ilvl w:val="2"/>
        <w:numId w:val="33"/>
      </w:numPr>
      <w:contextualSpacing/>
      <w:outlineLvl w:val="2"/>
    </w:pPr>
    <w:rPr>
      <w:bCs/>
    </w:rPr>
  </w:style>
  <w:style w:type="paragraph" w:styleId="Heading4">
    <w:name w:val="heading 4"/>
    <w:basedOn w:val="Normal"/>
    <w:link w:val="Heading4Char"/>
    <w:autoRedefine/>
    <w:qFormat/>
    <w:rsid w:val="003A7FAF"/>
    <w:pPr>
      <w:numPr>
        <w:ilvl w:val="3"/>
        <w:numId w:val="33"/>
      </w:numPr>
      <w:tabs>
        <w:tab w:val="right" w:leader="dot" w:pos="10080"/>
      </w:tabs>
      <w:outlineLvl w:val="3"/>
    </w:pPr>
    <w:rPr>
      <w:bCs/>
    </w:rPr>
  </w:style>
  <w:style w:type="paragraph" w:styleId="Heading5">
    <w:name w:val="heading 5"/>
    <w:next w:val="Heading4"/>
    <w:link w:val="Heading5Char"/>
    <w:autoRedefine/>
    <w:qFormat/>
    <w:rsid w:val="003A7FAF"/>
    <w:pPr>
      <w:widowControl w:val="0"/>
      <w:numPr>
        <w:ilvl w:val="4"/>
        <w:numId w:val="33"/>
      </w:numPr>
      <w:contextualSpacing/>
      <w:outlineLvl w:val="4"/>
    </w:pPr>
    <w:rPr>
      <w:bCs/>
    </w:rPr>
  </w:style>
  <w:style w:type="paragraph" w:styleId="Heading6">
    <w:name w:val="heading 6"/>
    <w:basedOn w:val="Normal"/>
    <w:link w:val="Heading6Char"/>
    <w:autoRedefine/>
    <w:qFormat/>
    <w:rsid w:val="003A7FAF"/>
    <w:pPr>
      <w:numPr>
        <w:ilvl w:val="5"/>
        <w:numId w:val="33"/>
      </w:numPr>
      <w:outlineLvl w:val="5"/>
    </w:pPr>
    <w:rPr>
      <w:bCs/>
    </w:rPr>
  </w:style>
  <w:style w:type="paragraph" w:styleId="Heading7">
    <w:name w:val="heading 7"/>
    <w:basedOn w:val="Normal"/>
    <w:next w:val="Normal"/>
    <w:link w:val="Heading7Char"/>
    <w:autoRedefine/>
    <w:rsid w:val="003A7FAF"/>
    <w:pPr>
      <w:numPr>
        <w:ilvl w:val="6"/>
        <w:numId w:val="33"/>
      </w:numPr>
      <w:outlineLvl w:val="6"/>
    </w:pPr>
    <w:rPr>
      <w:bCs/>
    </w:rPr>
  </w:style>
  <w:style w:type="paragraph" w:styleId="Heading8">
    <w:name w:val="heading 8"/>
    <w:basedOn w:val="Normal"/>
    <w:next w:val="Normal"/>
    <w:link w:val="Heading8Char"/>
    <w:uiPriority w:val="9"/>
    <w:unhideWhenUsed/>
    <w:rsid w:val="003A7FA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3A7FA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7FAF"/>
    <w:rPr>
      <w:rFonts w:ascii="Times New Roman Bold" w:hAnsi="Times New Roman Bold"/>
      <w:b/>
      <w:bCs/>
      <w:caps/>
    </w:rPr>
  </w:style>
  <w:style w:type="character" w:customStyle="1" w:styleId="Heading2Char">
    <w:name w:val="Heading 2 Char"/>
    <w:basedOn w:val="DefaultParagraphFont"/>
    <w:link w:val="Heading2"/>
    <w:rsid w:val="003A7FAF"/>
    <w:rPr>
      <w:bCs/>
    </w:rPr>
  </w:style>
  <w:style w:type="character" w:customStyle="1" w:styleId="Heading3Char">
    <w:name w:val="Heading 3 Char"/>
    <w:basedOn w:val="DefaultParagraphFont"/>
    <w:link w:val="Heading3"/>
    <w:rsid w:val="003A7FAF"/>
    <w:rPr>
      <w:bCs/>
    </w:rPr>
  </w:style>
  <w:style w:type="character" w:customStyle="1" w:styleId="Heading4Char">
    <w:name w:val="Heading 4 Char"/>
    <w:basedOn w:val="DefaultParagraphFont"/>
    <w:link w:val="Heading4"/>
    <w:rsid w:val="003A7FAF"/>
    <w:rPr>
      <w:bCs/>
      <w:szCs w:val="24"/>
    </w:rPr>
  </w:style>
  <w:style w:type="numbering" w:customStyle="1" w:styleId="2022RFP">
    <w:name w:val="2022 RFP"/>
    <w:uiPriority w:val="99"/>
    <w:rsid w:val="003A7FAF"/>
    <w:pPr>
      <w:numPr>
        <w:numId w:val="24"/>
      </w:numPr>
    </w:pPr>
  </w:style>
  <w:style w:type="character" w:customStyle="1" w:styleId="Heading5Char">
    <w:name w:val="Heading 5 Char"/>
    <w:basedOn w:val="DefaultParagraphFont"/>
    <w:link w:val="Heading5"/>
    <w:rsid w:val="003A7FAF"/>
    <w:rPr>
      <w:bCs/>
    </w:rPr>
  </w:style>
  <w:style w:type="character" w:customStyle="1" w:styleId="Heading6Char">
    <w:name w:val="Heading 6 Char"/>
    <w:basedOn w:val="DefaultParagraphFont"/>
    <w:link w:val="Heading6"/>
    <w:rsid w:val="003A7FAF"/>
    <w:rPr>
      <w:bCs/>
    </w:rPr>
  </w:style>
  <w:style w:type="character" w:customStyle="1" w:styleId="Heading7Char">
    <w:name w:val="Heading 7 Char"/>
    <w:basedOn w:val="DefaultParagraphFont"/>
    <w:link w:val="Heading7"/>
    <w:rsid w:val="003A7FAF"/>
    <w:rPr>
      <w:bCs/>
      <w:szCs w:val="24"/>
    </w:rPr>
  </w:style>
  <w:style w:type="character" w:customStyle="1" w:styleId="Heading8Char">
    <w:name w:val="Heading 8 Char"/>
    <w:basedOn w:val="DefaultParagraphFont"/>
    <w:link w:val="Heading8"/>
    <w:uiPriority w:val="9"/>
    <w:rsid w:val="003A7F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3A7FAF"/>
    <w:rPr>
      <w:rFonts w:asciiTheme="majorHAnsi" w:eastAsiaTheme="majorEastAsia" w:hAnsiTheme="majorHAnsi" w:cstheme="majorBidi"/>
      <w:i/>
      <w:iCs/>
      <w:color w:val="272727" w:themeColor="text1" w:themeTint="D8"/>
      <w:sz w:val="21"/>
      <w:szCs w:val="21"/>
    </w:rPr>
  </w:style>
  <w:style w:type="paragraph" w:styleId="Footer">
    <w:name w:val="footer"/>
    <w:basedOn w:val="Normal"/>
    <w:link w:val="FooterChar"/>
    <w:uiPriority w:val="99"/>
    <w:unhideWhenUsed/>
    <w:rsid w:val="003A7FAF"/>
    <w:pPr>
      <w:tabs>
        <w:tab w:val="center" w:pos="4680"/>
        <w:tab w:val="right" w:pos="9360"/>
      </w:tabs>
    </w:pPr>
  </w:style>
  <w:style w:type="character" w:customStyle="1" w:styleId="FooterChar">
    <w:name w:val="Footer Char"/>
    <w:basedOn w:val="DefaultParagraphFont"/>
    <w:link w:val="Footer"/>
    <w:uiPriority w:val="99"/>
    <w:rsid w:val="003A7FAF"/>
  </w:style>
  <w:style w:type="paragraph" w:styleId="Header">
    <w:name w:val="header"/>
    <w:basedOn w:val="Normal"/>
    <w:link w:val="HeaderChar"/>
    <w:uiPriority w:val="99"/>
    <w:unhideWhenUsed/>
    <w:rsid w:val="003A7FAF"/>
    <w:pPr>
      <w:tabs>
        <w:tab w:val="center" w:pos="4680"/>
        <w:tab w:val="right" w:pos="9360"/>
      </w:tabs>
    </w:pPr>
  </w:style>
  <w:style w:type="character" w:customStyle="1" w:styleId="HeaderChar">
    <w:name w:val="Header Char"/>
    <w:basedOn w:val="DefaultParagraphFont"/>
    <w:link w:val="Header"/>
    <w:uiPriority w:val="99"/>
    <w:rsid w:val="003A7FAF"/>
  </w:style>
  <w:style w:type="character" w:styleId="Hyperlink">
    <w:name w:val="Hyperlink"/>
    <w:basedOn w:val="DefaultParagraphFont"/>
    <w:uiPriority w:val="99"/>
    <w:rsid w:val="003A7FAF"/>
    <w:rPr>
      <w:color w:val="0000FF"/>
      <w:u w:val="single"/>
    </w:rPr>
  </w:style>
  <w:style w:type="paragraph" w:styleId="TOC1">
    <w:name w:val="toc 1"/>
    <w:basedOn w:val="Normal"/>
    <w:next w:val="Normal"/>
    <w:uiPriority w:val="39"/>
    <w:unhideWhenUsed/>
    <w:rsid w:val="003A7FAF"/>
    <w:pPr>
      <w:spacing w:after="100"/>
      <w:ind w:left="720" w:hanging="720"/>
    </w:pPr>
  </w:style>
  <w:style w:type="paragraph" w:styleId="Title">
    <w:name w:val="Title"/>
    <w:basedOn w:val="Normal"/>
    <w:next w:val="Normal"/>
    <w:link w:val="TitleChar"/>
    <w:uiPriority w:val="10"/>
    <w:rsid w:val="00836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36EB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6E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836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6EBC"/>
    <w:rPr>
      <w:i/>
      <w:iCs/>
      <w:color w:val="404040" w:themeColor="text1" w:themeTint="BF"/>
      <w:szCs w:val="24"/>
    </w:rPr>
  </w:style>
  <w:style w:type="paragraph" w:styleId="ListParagraph">
    <w:name w:val="List Paragraph"/>
    <w:basedOn w:val="Normal"/>
    <w:uiPriority w:val="34"/>
    <w:rsid w:val="00836EBC"/>
    <w:pPr>
      <w:ind w:left="720"/>
      <w:contextualSpacing/>
    </w:pPr>
  </w:style>
  <w:style w:type="character" w:styleId="IntenseEmphasis">
    <w:name w:val="Intense Emphasis"/>
    <w:basedOn w:val="DefaultParagraphFont"/>
    <w:uiPriority w:val="21"/>
    <w:rsid w:val="00836EBC"/>
    <w:rPr>
      <w:i/>
      <w:iCs/>
      <w:color w:val="365F91" w:themeColor="accent1" w:themeShade="BF"/>
    </w:rPr>
  </w:style>
  <w:style w:type="paragraph" w:styleId="IntenseQuote">
    <w:name w:val="Intense Quote"/>
    <w:basedOn w:val="Normal"/>
    <w:next w:val="Normal"/>
    <w:link w:val="IntenseQuoteChar"/>
    <w:uiPriority w:val="30"/>
    <w:rsid w:val="00836E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6EBC"/>
    <w:rPr>
      <w:i/>
      <w:iCs/>
      <w:color w:val="365F91" w:themeColor="accent1" w:themeShade="BF"/>
      <w:szCs w:val="24"/>
    </w:rPr>
  </w:style>
  <w:style w:type="character" w:styleId="IntenseReference">
    <w:name w:val="Intense Reference"/>
    <w:basedOn w:val="DefaultParagraphFont"/>
    <w:uiPriority w:val="32"/>
    <w:rsid w:val="00836EBC"/>
    <w:rPr>
      <w:b/>
      <w:bCs/>
      <w:smallCaps/>
      <w:color w:val="365F91" w:themeColor="accent1" w:themeShade="BF"/>
      <w:spacing w:val="5"/>
    </w:rPr>
  </w:style>
  <w:style w:type="character" w:styleId="UnresolvedMention">
    <w:name w:val="Unresolved Mention"/>
    <w:basedOn w:val="DefaultParagraphFont"/>
    <w:uiPriority w:val="99"/>
    <w:semiHidden/>
    <w:unhideWhenUsed/>
    <w:rsid w:val="0083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state.nv.us/nac/nac-33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state.nv.us/nac/nac-333.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g.state.nv.us/nrs/nrs-333.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nevadaepro.com" TargetMode="External"/><Relationship Id="rId2" Type="http://schemas.openxmlformats.org/officeDocument/2006/relationships/hyperlink" Target="https://purchasing.nv.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7daf227-c4a3-4b03-8147-5ccc0e1529e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675DD02225C043AF71C16995042BD8" ma:contentTypeVersion="15" ma:contentTypeDescription="Create a new document." ma:contentTypeScope="" ma:versionID="ae9034fb357ceeaa1171376cacc3c177">
  <xsd:schema xmlns:xsd="http://www.w3.org/2001/XMLSchema" xmlns:xs="http://www.w3.org/2001/XMLSchema" xmlns:p="http://schemas.microsoft.com/office/2006/metadata/properties" xmlns:ns3="a7daf227-c4a3-4b03-8147-5ccc0e1529ec" xmlns:ns4="850ae8d1-6050-4ec9-89c6-59a4bad195f2" targetNamespace="http://schemas.microsoft.com/office/2006/metadata/properties" ma:root="true" ma:fieldsID="83fe8fff751c6eded74a64a7012a42af" ns3:_="" ns4:_="">
    <xsd:import namespace="a7daf227-c4a3-4b03-8147-5ccc0e1529ec"/>
    <xsd:import namespace="850ae8d1-6050-4ec9-89c6-59a4bad195f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af227-c4a3-4b03-8147-5ccc0e152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ae8d1-6050-4ec9-89c6-59a4bad195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C91091-707B-457E-BD2F-2E51934074B2}">
  <ds:schemaRefs>
    <ds:schemaRef ds:uri="http://schemas.microsoft.com/office/2006/metadata/properties"/>
    <ds:schemaRef ds:uri="http://schemas.microsoft.com/office/infopath/2007/PartnerControls"/>
    <ds:schemaRef ds:uri="a7daf227-c4a3-4b03-8147-5ccc0e1529ec"/>
  </ds:schemaRefs>
</ds:datastoreItem>
</file>

<file path=customXml/itemProps2.xml><?xml version="1.0" encoding="utf-8"?>
<ds:datastoreItem xmlns:ds="http://schemas.openxmlformats.org/officeDocument/2006/customXml" ds:itemID="{693F28A4-3732-4AB1-B0C8-1C1F052FA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af227-c4a3-4b03-8147-5ccc0e1529ec"/>
    <ds:schemaRef ds:uri="850ae8d1-6050-4ec9-89c6-59a4bad19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1867F-B2C2-4195-A6A3-C1A16DD39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Gideon Davis</dc:creator>
  <cp:keywords/>
  <dc:description/>
  <cp:lastModifiedBy> </cp:lastModifiedBy>
  <cp:revision>4</cp:revision>
  <cp:lastPrinted>2024-11-04T22:32:00Z</cp:lastPrinted>
  <dcterms:created xsi:type="dcterms:W3CDTF">2024-11-04T22:08:00Z</dcterms:created>
  <dcterms:modified xsi:type="dcterms:W3CDTF">2024-11-04T22:39:00Z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0x010100CB675DD02225C043AF71C16995042BD8</vt:lpwstr>
  </property>
</Properties>
</file>